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2C9" w:rsidRPr="00447056" w:rsidRDefault="00EA52C9" w:rsidP="00447056">
      <w:pPr>
        <w:shd w:val="clear" w:color="auto" w:fill="FFFFFF"/>
        <w:jc w:val="center"/>
        <w:rPr>
          <w:rFonts w:ascii="Times New Roman" w:hAnsi="Times New Roman"/>
        </w:rPr>
      </w:pPr>
      <w:r w:rsidRPr="00447056">
        <w:rPr>
          <w:rFonts w:ascii="Times New Roman" w:hAnsi="Times New Roman"/>
          <w:position w:val="1"/>
          <w:sz w:val="62"/>
          <w:szCs w:val="62"/>
        </w:rPr>
        <w:t>УКАЗ</w:t>
      </w:r>
    </w:p>
    <w:p w:rsidR="00EA52C9" w:rsidRPr="00447056" w:rsidRDefault="00EA52C9" w:rsidP="00447056">
      <w:pPr>
        <w:shd w:val="clear" w:color="auto" w:fill="FFFFFF"/>
        <w:jc w:val="center"/>
        <w:rPr>
          <w:rFonts w:ascii="Times New Roman" w:hAnsi="Times New Roman"/>
        </w:rPr>
      </w:pPr>
      <w:r w:rsidRPr="00447056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EA52C9" w:rsidRPr="00447056" w:rsidRDefault="00EA52C9" w:rsidP="00447056">
      <w:pPr>
        <w:jc w:val="center"/>
        <w:rPr>
          <w:rFonts w:ascii="Times New Roman" w:hAnsi="Times New Roman"/>
          <w:b/>
        </w:rPr>
      </w:pPr>
    </w:p>
    <w:p w:rsidR="00EA52C9" w:rsidRDefault="00EA52C9" w:rsidP="00A0109A">
      <w:pPr>
        <w:pStyle w:val="BodyTextIndent"/>
        <w:ind w:firstLine="0"/>
        <w:jc w:val="center"/>
        <w:rPr>
          <w:b/>
        </w:rPr>
      </w:pPr>
    </w:p>
    <w:p w:rsidR="00EA52C9" w:rsidRDefault="00EA52C9" w:rsidP="00A0109A">
      <w:pPr>
        <w:pStyle w:val="BodyTextIndent"/>
        <w:ind w:firstLine="0"/>
        <w:jc w:val="center"/>
        <w:rPr>
          <w:b/>
        </w:rPr>
      </w:pPr>
    </w:p>
    <w:p w:rsidR="00EA52C9" w:rsidRDefault="00EA52C9" w:rsidP="00A0109A">
      <w:pPr>
        <w:pStyle w:val="BodyTextIndent"/>
        <w:ind w:firstLine="0"/>
        <w:jc w:val="center"/>
        <w:rPr>
          <w:b/>
        </w:rPr>
      </w:pPr>
      <w:r w:rsidRPr="00B66F89">
        <w:rPr>
          <w:b/>
        </w:rPr>
        <w:t xml:space="preserve">О награждении </w:t>
      </w:r>
      <w:r>
        <w:rPr>
          <w:b/>
        </w:rPr>
        <w:t>Почетной Грамотой</w:t>
      </w:r>
    </w:p>
    <w:p w:rsidR="00EA52C9" w:rsidRDefault="00EA52C9" w:rsidP="00A0109A">
      <w:pPr>
        <w:pStyle w:val="BodyTextIndent"/>
        <w:ind w:firstLine="0"/>
        <w:jc w:val="center"/>
        <w:rPr>
          <w:b/>
        </w:rPr>
      </w:pPr>
      <w:r>
        <w:rPr>
          <w:b/>
        </w:rPr>
        <w:t>Республики Дагестан</w:t>
      </w:r>
    </w:p>
    <w:p w:rsidR="00EA52C9" w:rsidRPr="00BC5168" w:rsidRDefault="00EA52C9">
      <w:pPr>
        <w:rPr>
          <w:rFonts w:ascii="Times New Roman" w:hAnsi="Times New Roman"/>
          <w:sz w:val="16"/>
          <w:szCs w:val="16"/>
        </w:rPr>
      </w:pPr>
    </w:p>
    <w:p w:rsidR="00EA52C9" w:rsidRPr="00A0109A" w:rsidRDefault="00EA52C9" w:rsidP="00A0109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0109A">
        <w:rPr>
          <w:rFonts w:ascii="Times New Roman" w:hAnsi="Times New Roman"/>
          <w:sz w:val="28"/>
          <w:szCs w:val="28"/>
        </w:rPr>
        <w:t xml:space="preserve">За большой вклад в развитие и укрепление дружбы и сотрудничества между </w:t>
      </w:r>
      <w:r>
        <w:rPr>
          <w:rFonts w:ascii="Times New Roman" w:hAnsi="Times New Roman"/>
          <w:sz w:val="28"/>
          <w:szCs w:val="28"/>
        </w:rPr>
        <w:t>Республикой Дагестан и Астраханской областью</w:t>
      </w:r>
      <w:r w:rsidRPr="00A0109A">
        <w:rPr>
          <w:rFonts w:ascii="Times New Roman" w:hAnsi="Times New Roman"/>
          <w:sz w:val="28"/>
          <w:szCs w:val="28"/>
        </w:rPr>
        <w:t xml:space="preserve"> наградить </w:t>
      </w:r>
    </w:p>
    <w:p w:rsidR="00EA52C9" w:rsidRPr="00BC5168" w:rsidRDefault="00EA52C9" w:rsidP="00A0109A">
      <w:pPr>
        <w:jc w:val="both"/>
        <w:rPr>
          <w:rFonts w:ascii="Times New Roman" w:hAnsi="Times New Roman"/>
          <w:sz w:val="16"/>
          <w:szCs w:val="16"/>
        </w:rPr>
      </w:pPr>
    </w:p>
    <w:p w:rsidR="00EA52C9" w:rsidRPr="009A1F6E" w:rsidRDefault="00EA52C9" w:rsidP="00A0109A">
      <w:pPr>
        <w:jc w:val="center"/>
        <w:rPr>
          <w:rFonts w:ascii="Times New Roman" w:hAnsi="Times New Roman"/>
          <w:b/>
          <w:sz w:val="28"/>
          <w:szCs w:val="28"/>
        </w:rPr>
      </w:pPr>
      <w:r w:rsidRPr="009A1F6E">
        <w:rPr>
          <w:rFonts w:ascii="Times New Roman" w:hAnsi="Times New Roman"/>
          <w:b/>
          <w:sz w:val="28"/>
          <w:szCs w:val="28"/>
        </w:rPr>
        <w:t>Почетной Грамотой Республики Дагестан</w:t>
      </w:r>
    </w:p>
    <w:p w:rsidR="00EA52C9" w:rsidRPr="00BC5168" w:rsidRDefault="00EA52C9" w:rsidP="00A0109A">
      <w:pPr>
        <w:jc w:val="center"/>
        <w:rPr>
          <w:rFonts w:ascii="Times New Roman" w:hAnsi="Times New Roman"/>
          <w:sz w:val="16"/>
          <w:szCs w:val="1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818"/>
      </w:tblGrid>
      <w:tr w:rsidR="00EA52C9" w:rsidRPr="00E74AEA" w:rsidTr="006B3C0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Галимзянова                               –</w:t>
            </w:r>
          </w:p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Халила Мингалиевича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A010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ректора государственного бюджет-ного образовательного учреждения высшего профессионального образо-вания «Астраханская государственная медицинская академия»</w:t>
            </w:r>
          </w:p>
        </w:tc>
      </w:tr>
      <w:tr w:rsidR="00EA52C9" w:rsidRPr="00E74AEA" w:rsidTr="006B3C0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A0109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A52C9" w:rsidRPr="00E74AEA" w:rsidTr="006B3C0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Зейнединова                               –</w:t>
            </w:r>
          </w:p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Юсуфа Букаровича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A010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советника Губернатора Астраханской области, генерального директора общества с ограниченной ответствен-ностью «Астраханьнефтегаз»</w:t>
            </w:r>
          </w:p>
        </w:tc>
      </w:tr>
      <w:tr w:rsidR="00EA52C9" w:rsidRPr="00E74AEA" w:rsidTr="006B3C0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A0109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A52C9" w:rsidRPr="00E74AEA" w:rsidTr="00A0109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Пименова                                    –</w:t>
            </w:r>
          </w:p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Юрия Тимофеевича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F912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ректора государственного бюд-жетного образовательного учреж-дения высшего профессионального образования «Астраханский госу-дарственная технический универ-ситет»</w:t>
            </w:r>
          </w:p>
        </w:tc>
      </w:tr>
      <w:tr w:rsidR="00EA52C9" w:rsidRPr="00E74AEA" w:rsidTr="00A0109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A52C9" w:rsidRPr="00E74AEA" w:rsidTr="00A0109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Столярова                                   –</w:t>
            </w:r>
          </w:p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Михаила Николаевича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мэра города Астрахани</w:t>
            </w:r>
          </w:p>
        </w:tc>
      </w:tr>
      <w:tr w:rsidR="00EA52C9" w:rsidRPr="00E74AEA" w:rsidTr="00A0109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A52C9" w:rsidRPr="00E74AEA" w:rsidTr="00A0109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 xml:space="preserve">Шантимирова                            – </w:t>
            </w:r>
          </w:p>
          <w:p w:rsidR="00EA52C9" w:rsidRPr="00E74AEA" w:rsidRDefault="00EA52C9" w:rsidP="006B3C03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Каната Зенетуллаевича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EA52C9" w:rsidRPr="00E74AEA" w:rsidRDefault="00EA52C9" w:rsidP="006B3C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4AEA">
              <w:rPr>
                <w:rFonts w:ascii="Times New Roman" w:hAnsi="Times New Roman"/>
                <w:sz w:val="28"/>
                <w:szCs w:val="28"/>
              </w:rPr>
              <w:t>руководителя администрации Губернатора Астраханской области.</w:t>
            </w:r>
          </w:p>
        </w:tc>
      </w:tr>
    </w:tbl>
    <w:p w:rsidR="00EA52C9" w:rsidRPr="009A1F6E" w:rsidRDefault="00EA52C9" w:rsidP="009A1F6E">
      <w:pPr>
        <w:rPr>
          <w:rFonts w:ascii="Times New Roman" w:hAnsi="Times New Roman"/>
          <w:sz w:val="28"/>
          <w:szCs w:val="28"/>
        </w:rPr>
      </w:pPr>
    </w:p>
    <w:p w:rsidR="00EA52C9" w:rsidRPr="009A1F6E" w:rsidRDefault="00EA52C9" w:rsidP="009A1F6E">
      <w:pPr>
        <w:rPr>
          <w:rFonts w:ascii="Times New Roman" w:hAnsi="Times New Roman"/>
          <w:sz w:val="28"/>
          <w:szCs w:val="28"/>
        </w:rPr>
      </w:pPr>
    </w:p>
    <w:p w:rsidR="00EA52C9" w:rsidRPr="00447056" w:rsidRDefault="00EA52C9" w:rsidP="00447056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447056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EA52C9" w:rsidRPr="00447056" w:rsidRDefault="00EA52C9" w:rsidP="00447056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447056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447056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EA52C9" w:rsidRPr="00447056" w:rsidRDefault="00EA52C9" w:rsidP="00447056">
      <w:pPr>
        <w:rPr>
          <w:rFonts w:ascii="Times New Roman" w:hAnsi="Times New Roman"/>
          <w:b/>
          <w:sz w:val="28"/>
          <w:szCs w:val="28"/>
        </w:rPr>
      </w:pPr>
    </w:p>
    <w:p w:rsidR="00EA52C9" w:rsidRPr="00447056" w:rsidRDefault="00EA52C9" w:rsidP="00447056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A52C9" w:rsidRPr="00447056" w:rsidRDefault="00EA52C9" w:rsidP="00447056">
      <w:pPr>
        <w:rPr>
          <w:rFonts w:ascii="Times New Roman" w:hAnsi="Times New Roman"/>
          <w:b/>
          <w:sz w:val="28"/>
          <w:szCs w:val="28"/>
        </w:rPr>
      </w:pPr>
    </w:p>
    <w:p w:rsidR="00EA52C9" w:rsidRPr="00447056" w:rsidRDefault="00EA52C9" w:rsidP="00447056">
      <w:pPr>
        <w:jc w:val="both"/>
        <w:rPr>
          <w:rFonts w:ascii="Times New Roman" w:hAnsi="Times New Roman"/>
          <w:sz w:val="28"/>
          <w:szCs w:val="28"/>
        </w:rPr>
      </w:pPr>
      <w:r w:rsidRPr="00447056">
        <w:rPr>
          <w:rFonts w:ascii="Times New Roman" w:hAnsi="Times New Roman"/>
          <w:sz w:val="28"/>
          <w:szCs w:val="28"/>
        </w:rPr>
        <w:t>г. Махачкала</w:t>
      </w:r>
    </w:p>
    <w:p w:rsidR="00EA52C9" w:rsidRPr="00447056" w:rsidRDefault="00EA52C9" w:rsidP="0044705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447056">
        <w:rPr>
          <w:rFonts w:ascii="Times New Roman" w:hAnsi="Times New Roman"/>
          <w:sz w:val="28"/>
          <w:szCs w:val="28"/>
        </w:rPr>
        <w:t xml:space="preserve"> апреля 2013 года</w:t>
      </w:r>
    </w:p>
    <w:p w:rsidR="00EA52C9" w:rsidRPr="00447056" w:rsidRDefault="00EA52C9" w:rsidP="00447056">
      <w:pPr>
        <w:tabs>
          <w:tab w:val="left" w:pos="2220"/>
        </w:tabs>
        <w:jc w:val="both"/>
        <w:rPr>
          <w:rFonts w:ascii="Times New Roman" w:hAnsi="Times New Roman"/>
          <w:sz w:val="28"/>
          <w:szCs w:val="28"/>
        </w:rPr>
      </w:pPr>
      <w:r w:rsidRPr="00447056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125</w:t>
      </w:r>
      <w:r w:rsidRPr="00447056">
        <w:rPr>
          <w:rFonts w:ascii="Times New Roman" w:hAnsi="Times New Roman"/>
          <w:sz w:val="28"/>
          <w:szCs w:val="28"/>
        </w:rPr>
        <w:tab/>
      </w:r>
    </w:p>
    <w:p w:rsidR="00EA52C9" w:rsidRPr="00447056" w:rsidRDefault="00EA52C9" w:rsidP="00447056">
      <w:pPr>
        <w:rPr>
          <w:rFonts w:ascii="Times New Roman" w:hAnsi="Times New Roman"/>
          <w:sz w:val="28"/>
          <w:szCs w:val="28"/>
        </w:rPr>
      </w:pPr>
    </w:p>
    <w:p w:rsidR="00EA52C9" w:rsidRPr="00447056" w:rsidRDefault="00EA52C9" w:rsidP="00447056">
      <w:pPr>
        <w:pStyle w:val="BodyTextIndent"/>
        <w:ind w:firstLine="0"/>
        <w:jc w:val="center"/>
        <w:rPr>
          <w:b/>
          <w:szCs w:val="28"/>
        </w:rPr>
      </w:pPr>
    </w:p>
    <w:p w:rsidR="00EA52C9" w:rsidRPr="00A0109A" w:rsidRDefault="00EA52C9" w:rsidP="009A1F6E">
      <w:pPr>
        <w:pStyle w:val="BodyTextIndent"/>
        <w:ind w:firstLine="0"/>
        <w:rPr>
          <w:szCs w:val="28"/>
        </w:rPr>
      </w:pPr>
    </w:p>
    <w:sectPr w:rsidR="00EA52C9" w:rsidRPr="00A0109A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6093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1BDB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093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47056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C44E0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3C03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2D55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A4F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23B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1F6E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109A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6F89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C5168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A6E8F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4AEA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52C9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6EF6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1254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2C3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A0109A"/>
    <w:pPr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0109A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A1F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A1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2</Pages>
  <Words>187</Words>
  <Characters>1070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2013-04-17T06:29:00Z</cp:lastPrinted>
  <dcterms:created xsi:type="dcterms:W3CDTF">2013-04-17T06:05:00Z</dcterms:created>
  <dcterms:modified xsi:type="dcterms:W3CDTF">2013-04-18T13:29:00Z</dcterms:modified>
</cp:coreProperties>
</file>